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b/>
          <w:sz w:val="24"/>
          <w:szCs w:val="20"/>
          <w:u w:val="single" w:color="auto"/>
        </w:rPr>
      </w:pPr>
      <w:r>
        <w:rPr>
          <w:lang w:eastAsia="ko-KR"/>
          <w:b/>
          <w:sz w:val="24"/>
          <w:szCs w:val="20"/>
          <w:u w:val="single" w:color="auto"/>
          <w:rtl w:val="off"/>
        </w:rPr>
        <w:t xml:space="preserve">블레이드엔터테인먼트 </w:t>
      </w:r>
      <w:r>
        <w:rPr>
          <w:b/>
          <w:sz w:val="24"/>
          <w:szCs w:val="20"/>
          <w:u w:val="single" w:color="auto"/>
        </w:rPr>
        <w:t>&lt;</w:t>
      </w:r>
      <w:r>
        <w:rPr>
          <w:rFonts w:hint="eastAsia"/>
          <w:b/>
          <w:sz w:val="24"/>
          <w:szCs w:val="20"/>
          <w:u w:val="single" w:color="auto"/>
        </w:rPr>
        <w:t>이메일</w:t>
      </w:r>
      <w:r>
        <w:rPr>
          <w:b/>
          <w:sz w:val="24"/>
          <w:szCs w:val="20"/>
          <w:u w:val="single" w:color="auto"/>
        </w:rPr>
        <w:t xml:space="preserve"> </w:t>
      </w:r>
      <w:r>
        <w:rPr>
          <w:rFonts w:hint="eastAsia"/>
          <w:b/>
          <w:sz w:val="24"/>
          <w:szCs w:val="20"/>
          <w:u w:val="single" w:color="auto"/>
        </w:rPr>
        <w:t>오디션</w:t>
      </w:r>
      <w:r>
        <w:rPr>
          <w:b/>
          <w:sz w:val="24"/>
          <w:szCs w:val="20"/>
          <w:u w:val="single" w:color="auto"/>
        </w:rPr>
        <w:t xml:space="preserve">&gt; </w:t>
      </w:r>
      <w:r>
        <w:rPr>
          <w:rFonts w:hint="eastAsia"/>
          <w:b/>
          <w:sz w:val="24"/>
          <w:szCs w:val="20"/>
          <w:u w:val="single" w:color="auto"/>
        </w:rPr>
        <w:t>개</w:t>
      </w:r>
      <w:r>
        <w:rPr>
          <w:rFonts w:hint="eastAsia"/>
          <w:b/>
          <w:sz w:val="24"/>
          <w:szCs w:val="20"/>
          <w:u w:val="single" w:color="auto"/>
        </w:rPr>
        <w:t>인정보 수집</w:t>
      </w:r>
      <w:r>
        <w:rPr>
          <w:rFonts w:asciiTheme="minorEastAsia" w:hAnsiTheme="minorEastAsia"/>
          <w:b/>
          <w:sz w:val="24"/>
          <w:szCs w:val="20"/>
          <w:u w:val="single" w:color="auto"/>
        </w:rPr>
        <w:t>·</w:t>
      </w:r>
      <w:r>
        <w:rPr>
          <w:rFonts w:hint="eastAsia"/>
          <w:b/>
          <w:sz w:val="24"/>
          <w:szCs w:val="20"/>
          <w:u w:val="single" w:color="auto"/>
        </w:rPr>
        <w:t>이용</w:t>
      </w:r>
      <w:r>
        <w:rPr>
          <w:rFonts w:asciiTheme="minorEastAsia" w:hAnsiTheme="minorEastAsia"/>
          <w:b/>
          <w:sz w:val="24"/>
          <w:szCs w:val="20"/>
          <w:u w:val="single" w:color="auto"/>
        </w:rPr>
        <w:t>∙</w:t>
      </w:r>
      <w:r>
        <w:rPr>
          <w:rFonts w:hint="eastAsia"/>
          <w:b/>
          <w:sz w:val="24"/>
          <w:szCs w:val="20"/>
          <w:u w:val="single" w:color="auto"/>
        </w:rPr>
        <w:t>제공 동의서</w:t>
      </w:r>
    </w:p>
    <w:p>
      <w:pPr>
        <w:ind w:left="5600" w:firstLineChars="400" w:firstLine="800"/>
        <w:spacing w:after="0" w:line="240" w:lineRule="auto"/>
        <w:rPr>
          <w:b/>
          <w:szCs w:val="20"/>
        </w:rPr>
      </w:pPr>
    </w:p>
    <w:p>
      <w:pPr>
        <w:ind w:left="5600" w:firstLineChars="400" w:firstLine="800"/>
        <w:spacing w:after="0" w:line="240" w:lineRule="auto"/>
        <w:rPr>
          <w:b/>
          <w:szCs w:val="20"/>
        </w:rPr>
      </w:pPr>
      <w:r>
        <w:rPr>
          <w:rFonts w:hint="eastAsia"/>
          <w:b/>
          <w:szCs w:val="20"/>
        </w:rPr>
        <w:t>이름:</w:t>
      </w:r>
    </w:p>
    <w:p>
      <w:pPr>
        <w:spacing w:after="0" w:line="240" w:lineRule="auto"/>
        <w:rPr>
          <w:b/>
          <w:szCs w:val="20"/>
        </w:rPr>
      </w:pPr>
      <w:r>
        <w:rPr>
          <w:rFonts w:hint="eastAsia"/>
          <w:b/>
          <w:szCs w:val="20"/>
        </w:rPr>
        <w:tab/>
      </w:r>
      <w:r>
        <w:rPr>
          <w:rFonts w:hint="eastAsia"/>
          <w:b/>
          <w:szCs w:val="20"/>
        </w:rPr>
        <w:tab/>
      </w:r>
      <w:r>
        <w:rPr>
          <w:rFonts w:hint="eastAsia"/>
          <w:b/>
          <w:szCs w:val="20"/>
        </w:rPr>
        <w:tab/>
      </w:r>
      <w:r>
        <w:rPr>
          <w:rFonts w:hint="eastAsia"/>
          <w:b/>
          <w:szCs w:val="20"/>
        </w:rPr>
        <w:tab/>
      </w:r>
      <w:r>
        <w:rPr>
          <w:rFonts w:hint="eastAsia"/>
          <w:b/>
          <w:szCs w:val="20"/>
        </w:rPr>
        <w:tab/>
      </w:r>
      <w:r>
        <w:rPr>
          <w:rFonts w:hint="eastAsia"/>
          <w:b/>
          <w:szCs w:val="20"/>
        </w:rPr>
        <w:tab/>
      </w:r>
      <w:r>
        <w:rPr>
          <w:rFonts w:hint="eastAsia"/>
          <w:b/>
          <w:szCs w:val="20"/>
        </w:rPr>
        <w:tab/>
      </w:r>
      <w:r>
        <w:rPr>
          <w:b/>
          <w:szCs w:val="20"/>
        </w:rPr>
        <w:tab/>
      </w:r>
      <w:r>
        <w:rPr>
          <w:rFonts w:hint="eastAsia"/>
          <w:b/>
          <w:szCs w:val="20"/>
        </w:rPr>
        <w:t>연락처:</w:t>
      </w:r>
    </w:p>
    <w:p>
      <w:pPr>
        <w:spacing w:after="0" w:line="240" w:lineRule="auto"/>
        <w:rPr>
          <w:rFonts w:asciiTheme="majorHAnsi" w:eastAsiaTheme="majorHAnsi" w:hAnsiTheme="majorHAnsi"/>
          <w:szCs w:val="20"/>
        </w:rPr>
      </w:pPr>
    </w:p>
    <w:p>
      <w:pPr>
        <w:spacing w:after="0" w:line="240" w:lineRule="auto"/>
        <w:rPr>
          <w:rFonts w:asciiTheme="majorHAnsi" w:eastAsiaTheme="majorHAnsi" w:hAnsiTheme="majorHAnsi"/>
          <w:szCs w:val="20"/>
        </w:rPr>
      </w:pPr>
      <w:r>
        <w:rPr>
          <w:lang w:eastAsia="ko-KR"/>
          <w:rFonts w:asciiTheme="majorHAnsi" w:eastAsiaTheme="majorHAnsi" w:hAnsiTheme="majorHAnsi"/>
          <w:szCs w:val="20"/>
          <w:rtl w:val="off"/>
        </w:rPr>
        <w:t>블레이드엔터테인먼트</w:t>
      </w:r>
      <w:r>
        <w:rPr>
          <w:rFonts w:asciiTheme="majorHAnsi" w:eastAsiaTheme="majorHAnsi" w:hAnsiTheme="majorHAnsi"/>
          <w:szCs w:val="20"/>
        </w:rPr>
        <w:t xml:space="preserve">(이하 </w:t>
      </w:r>
      <w:r>
        <w:rPr>
          <w:rFonts w:asciiTheme="majorHAnsi" w:eastAsiaTheme="majorHAnsi" w:hAnsiTheme="majorHAnsi"/>
          <w:szCs w:val="20"/>
        </w:rPr>
        <w:t>“</w:t>
      </w:r>
      <w:r>
        <w:rPr>
          <w:rFonts w:asciiTheme="majorHAnsi" w:eastAsiaTheme="majorHAnsi" w:hAnsiTheme="majorHAnsi"/>
          <w:szCs w:val="20"/>
        </w:rPr>
        <w:t>회사</w:t>
      </w:r>
      <w:r>
        <w:rPr>
          <w:rFonts w:asciiTheme="majorHAnsi" w:eastAsiaTheme="majorHAnsi" w:hAnsiTheme="majorHAnsi"/>
          <w:szCs w:val="20"/>
        </w:rPr>
        <w:t>”</w:t>
      </w:r>
      <w:r>
        <w:rPr>
          <w:rFonts w:asciiTheme="majorHAnsi" w:eastAsiaTheme="majorHAnsi" w:hAnsiTheme="majorHAnsi"/>
          <w:szCs w:val="20"/>
        </w:rPr>
        <w:t xml:space="preserve">)의 </w:t>
      </w:r>
      <w:r>
        <w:rPr>
          <w:rFonts w:asciiTheme="majorHAnsi" w:eastAsiaTheme="majorHAnsi" w:hAnsiTheme="majorHAnsi"/>
          <w:szCs w:val="20"/>
        </w:rPr>
        <w:t>오디션에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지원해 주셔서 감사합</w:t>
      </w:r>
      <w:r>
        <w:rPr>
          <w:rFonts w:asciiTheme="majorHAnsi" w:eastAsiaTheme="majorHAnsi" w:hAnsiTheme="majorHAnsi"/>
          <w:szCs w:val="20"/>
        </w:rPr>
        <w:t xml:space="preserve">니다.  </w:t>
      </w:r>
    </w:p>
    <w:p>
      <w:pPr>
        <w:spacing w:after="0" w:line="243" w:lineRule="exact"/>
        <w:rPr>
          <w:rFonts w:asciiTheme="majorHAnsi" w:eastAsiaTheme="majorHAnsi" w:hAnsiTheme="majorHAnsi"/>
          <w:szCs w:val="20"/>
        </w:rPr>
      </w:pPr>
    </w:p>
    <w:p>
      <w:pPr>
        <w:spacing w:after="0" w:line="243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■  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회사는 오디션 진행을 위해 다음과 같이 지원자의 개인 정보를 수집하고 있습니다.</w:t>
      </w:r>
    </w:p>
    <w:p>
      <w:pPr>
        <w:ind w:left="40"/>
        <w:spacing w:after="0" w:line="243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</w:t>
      </w:r>
    </w:p>
    <w:tbl>
      <w:tblPr>
        <w:tblW w:w="948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407"/>
        <w:gridCol w:w="6237"/>
        <w:gridCol w:w="1843"/>
      </w:tblGrid>
      <w:tr>
        <w:trPr>
          <w:trHeight w:val="273" w:hRule="atLeast"/>
        </w:trPr>
        <w:tc>
          <w:tcPr>
            <w:tcW w:w="1407" w:type="dxa"/>
            <w:shd w:val="clear" w:color="auto" w:fill="D9D9D9"/>
            <w:vAlign w:val="center"/>
          </w:tcPr>
          <w:p>
            <w:pPr>
              <w:jc w:val="center"/>
              <w:spacing w:after="0" w:line="188" w:lineRule="exact"/>
              <w:rPr>
                <w:rFonts w:asciiTheme="majorHAnsi" w:eastAsiaTheme="majorHAnsi" w:hAnsiTheme="majorHAnsi"/>
                <w:b/>
                <w:w w:val="92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w w:val="92"/>
                <w:sz w:val="18"/>
                <w:szCs w:val="18"/>
              </w:rPr>
              <w:t>구분</w:t>
            </w:r>
          </w:p>
        </w:tc>
        <w:tc>
          <w:tcPr>
            <w:tcW w:w="6237" w:type="dxa"/>
            <w:shd w:val="clear" w:color="auto" w:fill="D9D9D9"/>
            <w:vAlign w:val="center"/>
          </w:tcPr>
          <w:p>
            <w:pPr>
              <w:ind w:left="680"/>
              <w:jc w:val="center"/>
              <w:spacing w:after="0" w:line="188" w:lineRule="exact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18"/>
              </w:rPr>
              <w:t>필수수집항목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spacing w:after="0" w:line="188" w:lineRule="exact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18"/>
              </w:rPr>
              <w:t>선택적수집</w:t>
            </w:r>
          </w:p>
        </w:tc>
      </w:tr>
      <w:tr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spacing w:after="0" w:line="243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sz w:val="16"/>
                <w:szCs w:val="16"/>
              </w:rPr>
              <w:t>오디션 지원자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spacing w:after="0" w:line="237" w:lineRule="exact"/>
              <w:rPr>
                <w:rFonts w:asciiTheme="majorHAnsi" w:eastAsiaTheme="majorHAnsi" w:hAnsiTheme="majorHAnsi"/>
                <w:w w:val="99"/>
                <w:sz w:val="16"/>
                <w:szCs w:val="16"/>
              </w:rPr>
            </w:pPr>
            <w:r>
              <w:rPr>
                <w:lang w:eastAsia="ko-KR"/>
                <w:rFonts w:asciiTheme="majorHAnsi" w:eastAsiaTheme="majorHAnsi" w:hAnsiTheme="majorHAnsi"/>
                <w:w w:val="99"/>
                <w:sz w:val="16"/>
                <w:szCs w:val="16"/>
                <w:rtl w:val="off"/>
              </w:rPr>
              <w:t>성명</w:t>
            </w:r>
            <w:r>
              <w:rPr>
                <w:rFonts w:asciiTheme="majorHAnsi" w:eastAsiaTheme="majorHAnsi" w:hAnsiTheme="majorHAnsi"/>
                <w:w w:val="99"/>
                <w:sz w:val="16"/>
                <w:szCs w:val="16"/>
              </w:rPr>
              <w:t>, 생년월일, 성별, 신장, 체중, 직업(학교명 및 학년), 주소, 휴대전화</w:t>
            </w:r>
            <w:r>
              <w:rPr>
                <w:rFonts w:asciiTheme="majorHAnsi" w:eastAsiaTheme="majorHAnsi" w:hAnsiTheme="majorHAnsi"/>
                <w:w w:val="99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>번호, 이메일주소, 초상을 포함한 사진 또는 영상</w:t>
            </w:r>
            <w:r>
              <w:rPr>
                <w:lang w:eastAsia="ko-KR"/>
                <w:rFonts w:asciiTheme="majorHAnsi" w:eastAsiaTheme="majorHAnsi" w:hAnsiTheme="majorHAnsi"/>
                <w:sz w:val="16"/>
                <w:szCs w:val="16"/>
                <w:rtl w:val="off"/>
              </w:rPr>
              <w:t>, 국적,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경력사항</w:t>
            </w:r>
            <w:r>
              <w:rPr>
                <w:lang w:eastAsia="ko-KR"/>
                <w:rFonts w:asciiTheme="majorHAnsi" w:eastAsiaTheme="majorHAnsi" w:hAnsiTheme="majorHAnsi"/>
                <w:sz w:val="16"/>
                <w:szCs w:val="16"/>
                <w:rtl w:val="off"/>
              </w:rPr>
              <w:t>,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lang w:eastAsia="ko-KR"/>
                <w:rFonts w:asciiTheme="majorHAnsi" w:eastAsiaTheme="majorHAnsi" w:hAnsiTheme="majorHAnsi"/>
                <w:sz w:val="16"/>
                <w:szCs w:val="16"/>
                <w:rtl w:val="off"/>
              </w:rPr>
              <w:t>병역사항, SNS 주소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(단, </w:t>
            </w:r>
            <w:r>
              <w:rPr>
                <w:lang w:eastAsia="ko-KR"/>
                <w:rFonts w:asciiTheme="majorHAnsi" w:eastAsiaTheme="majorHAnsi" w:hAnsiTheme="majorHAnsi"/>
                <w:sz w:val="16"/>
                <w:szCs w:val="16"/>
                <w:rtl w:val="off"/>
              </w:rPr>
              <w:t>미성년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>자의 경우, 추가로 법정대리인의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/>
                <w:w w:val="99"/>
                <w:sz w:val="16"/>
                <w:szCs w:val="16"/>
              </w:rPr>
              <w:t>이름, 성별, 생년월일, 휴대전화번호를 수집 및 이용함)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20"/>
              <w:jc w:val="center"/>
              <w:spacing w:after="0" w:line="213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sz w:val="16"/>
                <w:szCs w:val="16"/>
              </w:rPr>
              <w:t>기타 회원이 스스로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>기재한 개인정보</w:t>
            </w:r>
          </w:p>
        </w:tc>
      </w:tr>
      <w:tr>
        <w:trPr>
          <w:trHeight w:val="278" w:hRule="atLeast"/>
        </w:trPr>
        <w:tc>
          <w:tcPr>
            <w:tcW w:w="1407" w:type="dxa"/>
            <w:shd w:val="clear" w:color="auto" w:fill="auto"/>
            <w:vAlign w:val="center"/>
          </w:tcPr>
          <w:p>
            <w:pPr>
              <w:jc w:val="center"/>
              <w:spacing w:after="0" w:line="233" w:lineRule="exact"/>
              <w:rPr>
                <w:rFonts w:asciiTheme="majorHAnsi" w:eastAsiaTheme="majorHAnsi" w:hAnsiTheme="majorHAnsi"/>
                <w:w w:val="96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w w:val="96"/>
                <w:sz w:val="16"/>
                <w:szCs w:val="16"/>
              </w:rPr>
              <w:t>수집방법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>
            <w:pPr>
              <w:jc w:val="center"/>
              <w:spacing w:after="0" w:line="0" w:lineRule="atLeast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sz w:val="16"/>
                <w:szCs w:val="16"/>
              </w:rPr>
              <w:t>홈페이지, 서면, 구두, 전자우편, 전화 등</w:t>
            </w:r>
          </w:p>
        </w:tc>
      </w:tr>
    </w:tbl>
    <w:p>
      <w:pPr>
        <w:ind w:left="40"/>
        <w:spacing w:after="0" w:line="243" w:lineRule="exact"/>
        <w:rPr>
          <w:rFonts w:asciiTheme="majorHAnsi" w:eastAsiaTheme="majorHAnsi" w:hAnsiTheme="majorHAnsi"/>
          <w:szCs w:val="20"/>
        </w:rPr>
      </w:pPr>
    </w:p>
    <w:p>
      <w:pPr>
        <w:spacing w:after="0" w:line="243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■  </w:t>
      </w:r>
      <w:r>
        <w:rPr>
          <w:rFonts w:asciiTheme="majorHAnsi" w:eastAsiaTheme="majorHAnsi" w:hAnsiTheme="majorHAnsi"/>
          <w:szCs w:val="20"/>
        </w:rPr>
        <w:t xml:space="preserve">  </w:t>
      </w:r>
      <w:r>
        <w:rPr>
          <w:rFonts w:asciiTheme="majorHAnsi" w:eastAsiaTheme="majorHAnsi" w:hAnsiTheme="majorHAnsi"/>
          <w:szCs w:val="20"/>
        </w:rPr>
        <w:t>회사는 지원자의 개인 정보를 오디션 진행에 한하여 활용합니다.</w:t>
      </w:r>
    </w:p>
    <w:p>
      <w:pPr>
        <w:autoSpaceDE/>
        <w:autoSpaceDN/>
        <w:widowControl/>
        <w:wordWrap/>
        <w:jc w:val="left"/>
        <w:tabs>
          <w:tab w:val="left" w:pos="565"/>
        </w:tabs>
        <w:spacing w:after="0" w:line="213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ab/>
      </w:r>
      <w:r>
        <w:rPr>
          <w:rFonts w:asciiTheme="majorHAnsi" w:eastAsiaTheme="majorHAnsi" w:hAnsiTheme="majorHAnsi"/>
          <w:szCs w:val="20"/>
        </w:rPr>
        <w:t>*</w:t>
      </w:r>
      <w:r>
        <w:rPr>
          <w:rFonts w:asciiTheme="majorHAnsi" w:eastAsiaTheme="majorHAnsi" w:hAnsiTheme="majorHAnsi"/>
          <w:szCs w:val="20"/>
        </w:rPr>
        <w:t>오디션 진행 : 오디션의 준비 및 시행, 합격 여부의 결정·통지 관련 업무</w:t>
      </w:r>
      <w:r>
        <w:rPr>
          <w:rFonts w:asciiTheme="majorHAnsi" w:eastAsiaTheme="majorHAnsi" w:hAnsiTheme="majorHAnsi"/>
          <w:szCs w:val="20"/>
        </w:rPr>
        <w:t xml:space="preserve"> </w:t>
      </w:r>
    </w:p>
    <w:p>
      <w:pPr>
        <w:spacing w:after="0" w:line="186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 xml:space="preserve"> </w:t>
      </w:r>
    </w:p>
    <w:p>
      <w:pPr>
        <w:spacing w:after="0" w:line="186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■ 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 xml:space="preserve">  </w:t>
      </w:r>
      <w:r>
        <w:rPr>
          <w:rFonts w:asciiTheme="majorHAnsi" w:eastAsiaTheme="majorHAnsi" w:hAnsiTheme="majorHAnsi"/>
          <w:szCs w:val="20"/>
        </w:rPr>
        <w:t>회사는 오디션 종료일로부터 6개월 내에 수집한 개인 정보를 지체 없이 파기합니다.</w:t>
      </w:r>
    </w:p>
    <w:p>
      <w:pPr>
        <w:ind w:leftChars="300" w:left="600"/>
        <w:spacing w:after="0" w:line="186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단, 아래에 열거한 경우 및 관련 법령에 따라 일정기간 동안 개인정보를 보존할 필요가 있는 경우에는 요구되는 보관 목적으로 관련 법령에서 정하는 최소한의 기간 동안 정보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주체의 개인정보를 보관합니다.</w:t>
      </w:r>
    </w:p>
    <w:p>
      <w:pPr>
        <w:spacing w:after="0" w:line="241" w:lineRule="exact"/>
        <w:rPr>
          <w:rFonts w:asciiTheme="majorHAnsi" w:eastAsiaTheme="majorHAnsi" w:hAnsiTheme="majorHAnsi"/>
          <w:sz w:val="18"/>
          <w:szCs w:val="18"/>
        </w:rPr>
      </w:pPr>
    </w:p>
    <w:p>
      <w:pPr>
        <w:ind w:left="40" w:firstLineChars="380" w:firstLine="684"/>
        <w:spacing w:after="0" w:line="188" w:lineRule="exact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/>
          <w:b/>
          <w:sz w:val="18"/>
          <w:szCs w:val="18"/>
        </w:rPr>
        <w:t>● 계약 및 청약철회 등에 관한 기록</w:t>
      </w:r>
      <w:r>
        <w:rPr>
          <w:rFonts w:asciiTheme="majorHAnsi" w:eastAsiaTheme="majorHAnsi" w:hAnsiTheme="majorHAnsi"/>
          <w:b/>
          <w:sz w:val="18"/>
          <w:szCs w:val="18"/>
        </w:rPr>
        <w:t xml:space="preserve"> </w:t>
      </w:r>
    </w:p>
    <w:p>
      <w:pPr>
        <w:ind w:firstLineChars="100" w:firstLine="180"/>
        <w:tabs>
          <w:tab w:val="left" w:pos="140"/>
        </w:tabs>
        <w:spacing w:after="0" w:line="213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ab/>
      </w:r>
      <w:r>
        <w:rPr>
          <w:rFonts w:asciiTheme="majorHAnsi" w:eastAsiaTheme="majorHAnsi" w:hAnsiTheme="majorHAnsi"/>
          <w:sz w:val="18"/>
          <w:szCs w:val="18"/>
        </w:rPr>
        <w:t>* 관련 법령: 전자상거래 등에서의 소비자보호에 관한 법률</w:t>
      </w:r>
    </w:p>
    <w:p>
      <w:pPr>
        <w:ind w:firstLineChars="100" w:firstLine="180"/>
        <w:tabs>
          <w:tab w:val="left" w:pos="140"/>
        </w:tabs>
        <w:spacing w:after="0" w:line="213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ab/>
      </w:r>
      <w:r>
        <w:rPr>
          <w:rFonts w:asciiTheme="majorHAnsi" w:eastAsiaTheme="majorHAnsi" w:hAnsiTheme="majorHAnsi"/>
          <w:sz w:val="18"/>
          <w:szCs w:val="18"/>
        </w:rPr>
        <w:t>* 보존기간: 5년</w:t>
      </w:r>
    </w:p>
    <w:p>
      <w:pPr>
        <w:ind w:left="580" w:firstLineChars="100" w:firstLine="180"/>
        <w:spacing w:after="0" w:line="214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● 신용정보의 수집, 처리 및 이용 등에 관한 기록</w:t>
      </w:r>
    </w:p>
    <w:p>
      <w:pPr>
        <w:ind w:left="580" w:firstLineChars="100" w:firstLine="180"/>
        <w:spacing w:after="0" w:line="214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* 관련 법령: 신용정보의 이용 및 보호에 관한 법률</w:t>
      </w:r>
    </w:p>
    <w:p>
      <w:pPr>
        <w:ind w:left="580" w:firstLineChars="100" w:firstLine="180"/>
        <w:spacing w:after="0" w:line="214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* 보존기간: 3년</w:t>
      </w:r>
    </w:p>
    <w:p>
      <w:pPr>
        <w:ind w:left="580" w:firstLineChars="100" w:firstLine="180"/>
        <w:spacing w:after="0" w:line="214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● 접속에 관한 기록보존</w:t>
      </w:r>
    </w:p>
    <w:p>
      <w:pPr>
        <w:ind w:left="580" w:firstLineChars="100" w:firstLine="180"/>
        <w:spacing w:after="0" w:line="213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* 관련 법령: 통신비밀보호법</w:t>
      </w:r>
    </w:p>
    <w:p>
      <w:pPr>
        <w:ind w:left="580" w:firstLineChars="100" w:firstLine="180"/>
        <w:spacing w:after="0" w:line="214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* 보존기간: 3개월</w:t>
      </w:r>
    </w:p>
    <w:p>
      <w:pPr>
        <w:ind w:left="580" w:firstLineChars="100" w:firstLine="180"/>
        <w:spacing w:after="0" w:line="214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● 본인확인에 관한 기록</w:t>
      </w:r>
    </w:p>
    <w:p>
      <w:pPr>
        <w:ind w:left="580" w:firstLineChars="100" w:firstLine="180"/>
        <w:spacing w:after="0" w:line="214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* 관련 법령: 정보통신망 이용촉진 및 정보보호 등에 관한 법률</w:t>
      </w:r>
    </w:p>
    <w:p>
      <w:pPr>
        <w:ind w:left="580" w:firstLineChars="100" w:firstLine="180"/>
        <w:spacing w:after="0" w:line="213" w:lineRule="exac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* 보존기간: 6개월</w:t>
      </w:r>
    </w:p>
    <w:p>
      <w:pPr>
        <w:spacing w:after="0" w:line="163" w:lineRule="exact"/>
        <w:rPr>
          <w:rFonts w:asciiTheme="majorHAnsi" w:eastAsiaTheme="majorHAnsi" w:hAnsiTheme="majorHAnsi"/>
          <w:szCs w:val="20"/>
        </w:rPr>
      </w:pPr>
    </w:p>
    <w:p>
      <w:pPr>
        <w:ind w:left="800" w:right="380" w:hangingChars="400" w:hanging="800"/>
        <w:spacing w:after="0" w:line="204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■ </w:t>
      </w:r>
      <w:r>
        <w:rPr>
          <w:rFonts w:asciiTheme="majorHAnsi" w:eastAsiaTheme="majorHAnsi" w:hAnsiTheme="majorHAnsi"/>
          <w:szCs w:val="20"/>
        </w:rPr>
        <w:t xml:space="preserve">   </w:t>
      </w:r>
      <w:r>
        <w:rPr>
          <w:rFonts w:asciiTheme="majorHAnsi" w:eastAsiaTheme="majorHAnsi" w:hAnsiTheme="majorHAnsi"/>
          <w:szCs w:val="20"/>
        </w:rPr>
        <w:t>지원자는 회사의 개인 정보 수집 이용에 대한 동의를 거부할 권리가 있습니다. 단, 비동의 시</w:t>
      </w:r>
    </w:p>
    <w:p>
      <w:pPr>
        <w:ind w:leftChars="300" w:left="800" w:right="380" w:hangingChars="100" w:hanging="200"/>
        <w:spacing w:after="0" w:line="204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오디션 참가 제한이 있을 수 있습니다. 결과는 합격자에 한하여 기재해 주신 연락처로 개별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연</w:t>
      </w:r>
    </w:p>
    <w:p>
      <w:pPr>
        <w:ind w:leftChars="300" w:left="800" w:right="380" w:hangingChars="100" w:hanging="200"/>
        <w:spacing w:after="0" w:line="204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락드리며, 본 오디션 진행 과정에서 촬영 및 녹음을 통해 발생되는 모든 콘텐츠</w:t>
      </w:r>
      <w:r>
        <w:rPr>
          <w:rFonts w:asciiTheme="majorHAnsi" w:eastAsiaTheme="majorHAnsi" w:hAnsiTheme="majorHAnsi"/>
          <w:szCs w:val="20"/>
        </w:rPr>
        <w:t>의</w:t>
      </w:r>
      <w:r>
        <w:rPr>
          <w:rFonts w:asciiTheme="majorHAnsi" w:eastAsiaTheme="majorHAnsi" w:hAnsiTheme="majorHAnsi"/>
          <w:szCs w:val="20"/>
        </w:rPr>
        <w:t xml:space="preserve"> 저작권은 회</w:t>
      </w:r>
    </w:p>
    <w:p>
      <w:pPr>
        <w:ind w:leftChars="300" w:left="800" w:right="380" w:hangingChars="100" w:hanging="200"/>
        <w:spacing w:after="0" w:line="204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사에 귀속되며, 향후 회사 오디션의 원활한 추진과 자료보존을 위한 아카이브 구축 용도로 </w:t>
      </w:r>
      <w:r>
        <w:rPr>
          <w:rFonts w:asciiTheme="majorHAnsi" w:eastAsiaTheme="majorHAnsi" w:hAnsiTheme="majorHAnsi"/>
          <w:szCs w:val="20"/>
        </w:rPr>
        <w:t>사</w:t>
      </w:r>
    </w:p>
    <w:p>
      <w:pPr>
        <w:ind w:leftChars="300" w:left="800" w:right="380" w:hangingChars="100" w:hanging="200"/>
        <w:spacing w:after="0" w:line="204" w:lineRule="exac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용됩니다.</w:t>
      </w:r>
    </w:p>
    <w:p>
      <w:pPr>
        <w:spacing w:after="0"/>
        <w:rPr>
          <w:rFonts w:asciiTheme="majorHAnsi" w:eastAsiaTheme="majorHAnsi" w:hAnsiTheme="majorHAnsi"/>
          <w:szCs w:val="20"/>
        </w:rPr>
      </w:pPr>
    </w:p>
    <w:p>
      <w:pPr>
        <w:spacing w:after="0" w:line="240" w:lineRule="auto"/>
        <w:rPr>
          <w:rFonts w:asciiTheme="majorHAnsi" w:eastAsiaTheme="majorHAnsi" w:hAnsiTheme="majorHAnsi"/>
          <w:b/>
          <w:color w:val="FF0000"/>
          <w:szCs w:val="20"/>
          <w:u w:val="single" w:color="auto"/>
        </w:rPr>
      </w:pP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 xml:space="preserve">위와 같이 </w:t>
      </w: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>필수적 민감</w:t>
      </w: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>정보를 수집 및 이용하는데 동의하십니까?</w:t>
      </w: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 xml:space="preserve"> </w:t>
      </w: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>?</w:t>
      </w: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 xml:space="preserve"> (</w:t>
      </w: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>동의할</w:t>
      </w: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 xml:space="preserve"> 시 동의함 '□' 체크</w:t>
      </w:r>
      <w:r>
        <w:rPr>
          <w:rFonts w:asciiTheme="majorHAnsi" w:eastAsiaTheme="majorHAnsi" w:hAnsiTheme="majorHAnsi"/>
          <w:b/>
          <w:color w:val="FF0000"/>
          <w:szCs w:val="20"/>
          <w:u w:val="single" w:color="auto"/>
        </w:rPr>
        <w:t>)</w:t>
      </w:r>
    </w:p>
    <w:p>
      <w:pPr>
        <w:spacing w:after="0" w:line="240" w:lineRule="auto"/>
        <w:rPr>
          <w:rFonts w:asciiTheme="majorHAnsi" w:eastAsiaTheme="majorHAnsi" w:hAnsiTheme="majorHAnsi"/>
          <w:b/>
          <w:color w:val="FF0000"/>
          <w:szCs w:val="20"/>
          <w:u w:val="single" w:color="auto"/>
        </w:rPr>
      </w:pPr>
    </w:p>
    <w:tbl>
      <w:tblPr>
        <w:tblStyle w:val="afffb"/>
        <w:tblW w:w="0" w:type="auto"/>
        <w:tblLook w:val="04A0" w:firstRow="1" w:lastRow="0" w:firstColumn="1" w:lastColumn="0" w:noHBand="0" w:noVBand="1"/>
        <w:jc w:val="right"/>
        <w:shd w:val="clear" w:color="auto" w:fill="D9D9D9" w:themeFill="lt1" w:themeFillShade="d9"/>
        <w:tblLayout w:type="fixed"/>
      </w:tblPr>
      <w:tblGrid>
        <w:gridCol w:w="2098"/>
        <w:gridCol w:w="2098"/>
      </w:tblGrid>
      <w:tr>
        <w:trPr>
          <w:jc w:val="right"/>
          <w:trHeight w:val="759" w:hRule="atLeast"/>
        </w:trPr>
        <w:tc>
          <w:tcPr>
            <w:tcW w:w="2098" w:type="dxa"/>
            <w:shd w:val="clear" w:color="auto" w:fill="D9D9D9" w:themeFill="lt1" w:themeFillShade="d9"/>
            <w:vAlign w:val="center"/>
          </w:tcPr>
          <w:p>
            <w:pPr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/>
                <w:b/>
                <w:color w:val="000000"/>
                <w:szCs w:val="20"/>
              </w:rPr>
              <w:t xml:space="preserve">동의함 </w:t>
            </w:r>
            <w:sdt>
              <w:sdtPr>
                <w:rPr>
                  <w:rFonts w:asciiTheme="majorHAnsi" w:eastAsiaTheme="majorHAnsi" w:hAnsiTheme="majorHAnsi"/>
                  <w:b/>
                  <w:color w:val="000000"/>
                  <w:sz w:val="30"/>
                  <w:szCs w:val="30"/>
                </w:rPr>
                <w:id w:val="-1"/>
              </w:sdtPr>
              <w:sdtContent>
                <w:r>
                  <w:rPr>
                    <w:rFonts w:asciiTheme="majorHAnsi" w:eastAsiaTheme="majorHAnsi" w:hAnsiTheme="majorHAnsi"/>
                    <w:b/>
                    <w:color w:val="000000"/>
                    <w:szCs w:val="20"/>
                  </w:rPr>
                </w:r>
                <w:r>
                  <w:rPr>
                    <w:rFonts w:ascii="MS Gothic" w:eastAsia="MS Gothic" w:hAnsi="MS Gothic" w:hint="eastAsia"/>
                    <w:b/>
                    <w:color w:val="00000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  <w:b/>
                <w:color w:val="000000"/>
                <w:sz w:val="30"/>
                <w:szCs w:val="30"/>
              </w:rPr>
            </w:r>
          </w:p>
        </w:tc>
        <w:tc>
          <w:tcPr>
            <w:tcW w:w="2098" w:type="dxa"/>
            <w:shd w:val="clear" w:color="auto" w:fill="D9D9D9" w:themeFill="lt1" w:themeFillShade="d9"/>
            <w:vAlign w:val="center"/>
          </w:tcPr>
          <w:p>
            <w:pPr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/>
                <w:b/>
                <w:color w:val="000000"/>
                <w:szCs w:val="20"/>
              </w:rPr>
              <w:t xml:space="preserve">동의하지 않음 </w:t>
            </w:r>
            <w:sdt>
              <w:sdtPr>
                <w:rPr>
                  <w:rFonts w:asciiTheme="majorHAnsi" w:eastAsiaTheme="majorHAnsi" w:hAnsiTheme="majorHAnsi"/>
                  <w:b/>
                  <w:color w:val="000000"/>
                  <w:sz w:val="30"/>
                  <w:szCs w:val="30"/>
                </w:rPr>
                <w:id w:val="-1"/>
              </w:sdtPr>
              <w:sdtContent>
                <w:r>
                  <w:rPr>
                    <w:rFonts w:asciiTheme="majorHAnsi" w:eastAsiaTheme="majorHAnsi" w:hAnsiTheme="majorHAnsi"/>
                    <w:b/>
                    <w:color w:val="000000"/>
                    <w:szCs w:val="20"/>
                  </w:rPr>
                </w:r>
                <w:r>
                  <w:rPr>
                    <w:rFonts w:ascii="MS Gothic" w:eastAsia="MS Gothic" w:hAnsi="MS Gothic" w:hint="eastAsia"/>
                    <w:b/>
                    <w:color w:val="00000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MS Gothic" w:eastAsia="MS Gothic" w:hAnsi="MS Gothic" w:hint="eastAsia"/>
                <w:b/>
                <w:color w:val="000000"/>
                <w:sz w:val="30"/>
                <w:szCs w:val="30"/>
              </w:rPr>
            </w:r>
          </w:p>
        </w:tc>
      </w:tr>
    </w:tbl>
    <w:p>
      <w:pPr>
        <w:spacing w:after="0" w:line="240" w:lineRule="auto"/>
        <w:rPr>
          <w:rFonts w:asciiTheme="majorHAnsi" w:eastAsiaTheme="majorHAnsi" w:hAnsiTheme="majorHAnsi"/>
          <w:b/>
          <w:szCs w:val="20"/>
        </w:rPr>
      </w:pPr>
    </w:p>
    <w:p>
      <w:pPr>
        <w:spacing w:after="0" w:line="240" w:lineRule="auto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/>
          <w:b/>
          <w:szCs w:val="20"/>
        </w:rPr>
        <w:t>본인은 상기의 사항을 신중하게 검토한 후 그 동의 여부를 표시한 것임을 확인합니다.</w:t>
      </w:r>
    </w:p>
    <w:p>
      <w:pPr>
        <w:jc w:val="center"/>
        <w:spacing w:after="0" w:line="240" w:lineRule="auto"/>
        <w:rPr>
          <w:rFonts w:asciiTheme="majorHAnsi" w:eastAsiaTheme="majorHAnsi" w:hAnsiTheme="majorHAnsi"/>
          <w:b/>
          <w:szCs w:val="20"/>
        </w:rPr>
      </w:pPr>
    </w:p>
    <w:p>
      <w:pPr>
        <w:jc w:val="center"/>
        <w:spacing w:after="0" w:line="240" w:lineRule="auto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/>
          <w:b/>
          <w:szCs w:val="20"/>
        </w:rPr>
        <w:t>20</w:t>
      </w:r>
      <w:r>
        <w:rPr>
          <w:rFonts w:asciiTheme="majorHAnsi" w:eastAsiaTheme="majorHAnsi" w:hAnsiTheme="majorHAnsi"/>
          <w:b/>
          <w:szCs w:val="20"/>
        </w:rPr>
        <w:t xml:space="preserve">   년     월     일</w:t>
      </w:r>
    </w:p>
    <w:p>
      <w:pPr>
        <w:jc w:val="right"/>
        <w:spacing w:after="0" w:line="240" w:lineRule="auto"/>
        <w:rPr>
          <w:rFonts w:asciiTheme="majorHAnsi" w:eastAsiaTheme="majorHAnsi" w:hAnsiTheme="majorHAnsi"/>
          <w:b/>
          <w:sz w:val="10"/>
          <w:szCs w:val="10"/>
        </w:rPr>
      </w:pPr>
      <w:r>
        <w:rPr>
          <w:rFonts w:asciiTheme="majorHAnsi" w:eastAsiaTheme="majorHAnsi" w:hAnsiTheme="majorHAnsi"/>
          <w:b/>
          <w:sz w:val="10"/>
          <w:szCs w:val="10"/>
        </w:rPr>
        <w:t xml:space="preserve">  </w:t>
      </w:r>
    </w:p>
    <w:p>
      <w:pPr>
        <w:ind w:left="3200" w:firstLine="800"/>
        <w:spacing w:after="0" w:line="240" w:lineRule="auto"/>
        <w:rPr>
          <w:rFonts w:asciiTheme="majorHAnsi" w:eastAsiaTheme="majorHAnsi" w:hAnsiTheme="majorHAnsi"/>
          <w:b/>
          <w:szCs w:val="20"/>
        </w:rPr>
      </w:pPr>
    </w:p>
    <w:p>
      <w:pPr>
        <w:ind w:left="3200" w:firstLine="800"/>
        <w:spacing w:after="0" w:line="240" w:lineRule="auto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/>
          <w:b/>
          <w:szCs w:val="20"/>
        </w:rPr>
        <w:t>작성자:</w:t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 xml:space="preserve"> </w:t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>(서명 또는 인)</w:t>
      </w:r>
    </w:p>
    <w:p>
      <w:pPr>
        <w:spacing w:after="0" w:line="240" w:lineRule="auto"/>
        <w:rPr>
          <w:rFonts w:asciiTheme="majorHAnsi" w:eastAsiaTheme="majorHAnsi" w:hAnsiTheme="majorHAnsi"/>
          <w:b/>
          <w:szCs w:val="20"/>
          <w:u w:val="thick" w:color="auto"/>
        </w:rPr>
      </w:pPr>
      <w:r>
        <w:rPr>
          <w:rFonts w:asciiTheme="majorHAnsi" w:eastAsiaTheme="majorHAnsi" w:hAnsiTheme="majorHAnsi"/>
          <w:b/>
          <w:szCs w:val="20"/>
          <w:u w:val="thick" w:color="auto"/>
        </w:rPr>
        <w:t xml:space="preserve">                                                                                     </w:t>
      </w:r>
      <w:r>
        <w:rPr>
          <w:rFonts w:asciiTheme="majorHAnsi" w:eastAsiaTheme="majorHAnsi" w:hAnsiTheme="majorHAnsi"/>
          <w:b/>
          <w:szCs w:val="20"/>
          <w:u w:val="thick" w:color="auto"/>
        </w:rPr>
        <w:t xml:space="preserve">             </w:t>
      </w:r>
    </w:p>
    <w:p>
      <w:pPr>
        <w:spacing w:after="0" w:line="240" w:lineRule="auto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/>
          <w:b/>
          <w:szCs w:val="20"/>
        </w:rPr>
        <w:t xml:space="preserve">(작성자가 </w:t>
      </w:r>
      <w:r>
        <w:rPr>
          <w:lang w:eastAsia="ko-KR"/>
          <w:rFonts w:asciiTheme="majorHAnsi" w:eastAsiaTheme="majorHAnsi" w:hAnsiTheme="majorHAnsi"/>
          <w:b/>
          <w:szCs w:val="20"/>
          <w:rtl w:val="off"/>
        </w:rPr>
        <w:t>미성년자</w:t>
      </w:r>
      <w:r>
        <w:rPr>
          <w:rFonts w:asciiTheme="majorHAnsi" w:eastAsiaTheme="majorHAnsi" w:hAnsiTheme="majorHAnsi"/>
          <w:b/>
          <w:szCs w:val="20"/>
        </w:rPr>
        <w:t xml:space="preserve"> 미만일</w:t>
      </w:r>
      <w:r>
        <w:rPr>
          <w:rFonts w:asciiTheme="majorHAnsi" w:eastAsiaTheme="majorHAnsi" w:hAnsiTheme="majorHAnsi"/>
          <w:b/>
          <w:szCs w:val="20"/>
        </w:rPr>
        <w:t xml:space="preserve"> 경우)</w:t>
      </w:r>
    </w:p>
    <w:p>
      <w:pPr>
        <w:spacing w:after="0" w:line="240" w:lineRule="auto"/>
        <w:rPr>
          <w:rFonts w:asciiTheme="majorHAnsi" w:eastAsiaTheme="majorHAnsi" w:hAnsiTheme="majorHAnsi"/>
          <w:b/>
          <w:szCs w:val="20"/>
        </w:rPr>
      </w:pPr>
    </w:p>
    <w:p>
      <w:pPr>
        <w:spacing w:after="0" w:line="240" w:lineRule="auto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/>
          <w:b/>
          <w:szCs w:val="20"/>
        </w:rPr>
        <w:t>본인은 작성자의 법정대리인으로서, 귀사가 위와 같이 작성자의 개인정보를 수집 및 이용함에 동의합니다.</w:t>
      </w:r>
    </w:p>
    <w:p>
      <w:pPr>
        <w:jc w:val="center"/>
        <w:spacing w:after="0" w:line="240" w:lineRule="auto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/>
          <w:b/>
          <w:szCs w:val="20"/>
        </w:rPr>
        <w:t>20</w:t>
      </w:r>
      <w:r>
        <w:rPr>
          <w:rFonts w:asciiTheme="majorHAnsi" w:eastAsiaTheme="majorHAnsi" w:hAnsiTheme="majorHAnsi"/>
          <w:b/>
          <w:szCs w:val="20"/>
        </w:rPr>
        <w:t xml:space="preserve">   년     월     일</w:t>
      </w:r>
    </w:p>
    <w:tbl>
      <w:tblPr>
        <w:tblStyle w:val="afffb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84"/>
        <w:gridCol w:w="2694"/>
        <w:gridCol w:w="2694"/>
      </w:tblGrid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이름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작성자와의 관계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연락처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 xml:space="preserve">법정대리인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 xml:space="preserve">법정대리인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</w:tbl>
    <w:p>
      <w:pPr>
        <w:spacing w:after="0" w:line="240" w:lineRule="auto"/>
        <w:rPr>
          <w:rFonts w:asciiTheme="majorHAnsi" w:eastAsiaTheme="majorHAnsi" w:hAnsiTheme="majorHAnsi"/>
          <w:b/>
          <w:szCs w:val="20"/>
        </w:rPr>
      </w:pPr>
    </w:p>
    <w:p>
      <w:pPr>
        <w:ind w:left="3200"/>
        <w:spacing w:after="0" w:line="240" w:lineRule="auto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/>
          <w:b/>
          <w:szCs w:val="20"/>
        </w:rPr>
        <w:t>법정대리인:</w:t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 xml:space="preserve"> </w:t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>(서명 또는 인)</w:t>
      </w:r>
    </w:p>
    <w:p>
      <w:pPr>
        <w:ind w:left="3200"/>
        <w:spacing w:after="0" w:line="240" w:lineRule="auto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/>
          <w:b/>
          <w:szCs w:val="20"/>
        </w:rPr>
        <w:t>법정대리인:</w:t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 xml:space="preserve"> </w:t>
      </w:r>
      <w:r>
        <w:rPr>
          <w:rFonts w:asciiTheme="majorHAnsi" w:eastAsiaTheme="majorHAnsi" w:hAnsiTheme="majorHAnsi"/>
          <w:b/>
          <w:szCs w:val="20"/>
        </w:rPr>
        <w:tab/>
      </w:r>
      <w:r>
        <w:rPr>
          <w:rFonts w:asciiTheme="majorHAnsi" w:eastAsiaTheme="majorHAnsi" w:hAnsiTheme="majorHAnsi"/>
          <w:b/>
          <w:szCs w:val="20"/>
        </w:rPr>
        <w:t>(서명 또는 인)</w:t>
      </w:r>
    </w:p>
    <w:p>
      <w:pPr>
        <w:ind w:left="3200"/>
        <w:spacing w:after="0" w:line="240" w:lineRule="auto"/>
        <w:rPr>
          <w:rFonts w:asciiTheme="majorHAnsi" w:eastAsiaTheme="majorHAnsi" w:hAnsiTheme="majorHAnsi"/>
          <w:b/>
          <w:szCs w:val="20"/>
        </w:rPr>
      </w:pPr>
    </w:p>
    <w:sectPr>
      <w:pgSz w:w="11906" w:h="16838"/>
      <w:pgMar w:top="1134" w:right="1077" w:bottom="1134" w:left="107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1">
    <w:name w:val="List Paragraph"/>
    <w:basedOn w:val="a1"/>
    <w:qFormat/>
    <w:pPr>
      <w:ind w:leftChars="400" w:left="800"/>
    </w:pPr>
  </w:style>
  <w:style w:type="character" w:styleId="a2">
    <w:name w:val="Default Paragraph Fon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numbering" w:styleId="a4">
    <w:name w:val="No Lis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b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1"/>
    <w:link w:val="Normal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9">
    <w:name w:val="머리글 Char"/>
    <w:basedOn w:val="a2"/>
    <w:link w:val="Normal"/>
  </w:style>
  <w:style w:type="character" w:customStyle="1" w:styleId="Charf">
    <w:name w:val="바닥글 Char"/>
    <w:basedOn w:val="a2"/>
    <w:link w:val="Normal"/>
  </w:style>
  <w:style w:type="paragraph" w:styleId="aff8">
    <w:name w:val="footer"/>
    <w:basedOn w:val="a1"/>
    <w:link w:val="Normal"/>
    <w:unhideWhenUsed/>
    <w:pPr>
      <w:snapToGrid w:val="0"/>
      <w:tabs>
        <w:tab w:val="center" w:pos="4513"/>
        <w:tab w:val="right" w:pos="902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법무법인 세종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2022-02-08T03:31:00Z</dcterms:created>
  <dcterms:modified xsi:type="dcterms:W3CDTF">2023-01-30T05:28:01Z</dcterms:modified>
  <cp:version>0900.0001.01</cp:version>
</cp:coreProperties>
</file>